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5B2" w:rsidRPr="00B264FB" w:rsidRDefault="00E065B2" w:rsidP="00E065B2">
      <w:pPr>
        <w:pBdr>
          <w:top w:val="single" w:sz="24" w:space="1" w:color="auto"/>
          <w:left w:val="single" w:sz="24" w:space="4" w:color="auto"/>
          <w:bottom w:val="single" w:sz="24" w:space="1" w:color="auto"/>
          <w:right w:val="single" w:sz="24" w:space="4" w:color="auto"/>
        </w:pBdr>
        <w:shd w:val="clear" w:color="auto" w:fill="D9D9D9"/>
        <w:jc w:val="center"/>
        <w:rPr>
          <w:rFonts w:ascii="Algerian" w:hAnsi="Algerian" w:cs="Algerian"/>
          <w:noProof/>
          <w:sz w:val="40"/>
          <w:szCs w:val="40"/>
        </w:rPr>
      </w:pPr>
      <w:bookmarkStart w:id="0" w:name="_GoBack"/>
      <w:bookmarkEnd w:id="0"/>
      <w:r w:rsidRPr="00B264FB">
        <w:rPr>
          <w:rFonts w:ascii="Algerian" w:hAnsi="Algerian" w:cs="Algerian"/>
          <w:noProof/>
          <w:sz w:val="40"/>
          <w:szCs w:val="40"/>
        </w:rPr>
        <w:t>Kimbolton School</w:t>
      </w:r>
    </w:p>
    <w:p w:rsidR="00E065B2" w:rsidRPr="005C4D13" w:rsidRDefault="00E065B2" w:rsidP="00E065B2">
      <w:pPr>
        <w:pBdr>
          <w:top w:val="single" w:sz="24" w:space="1" w:color="auto"/>
          <w:left w:val="single" w:sz="24" w:space="4" w:color="auto"/>
          <w:bottom w:val="single" w:sz="24" w:space="1" w:color="auto"/>
          <w:right w:val="single" w:sz="24" w:space="4" w:color="auto"/>
        </w:pBdr>
        <w:shd w:val="clear" w:color="auto" w:fill="D9D9D9"/>
        <w:jc w:val="center"/>
        <w:rPr>
          <w:color w:val="auto"/>
          <w:kern w:val="0"/>
          <w:sz w:val="24"/>
          <w:szCs w:val="24"/>
        </w:rPr>
      </w:pPr>
      <w:r>
        <w:rPr>
          <w:rFonts w:ascii="Photina Casual Black" w:hAnsi="Photina Casual Black" w:cs="Photina Casual Black"/>
          <w:sz w:val="32"/>
          <w:szCs w:val="32"/>
        </w:rPr>
        <w:t>EDUCATION OUTSIDE THE CLASSROOM POLICY</w:t>
      </w:r>
    </w:p>
    <w:p w:rsidR="00F8746D" w:rsidRDefault="00F8746D">
      <w:pPr>
        <w:pStyle w:val="p18"/>
        <w:spacing w:line="280" w:lineRule="exact"/>
        <w:rPr>
          <w:sz w:val="24"/>
          <w:szCs w:val="24"/>
          <w:lang w:val="en-US"/>
        </w:rPr>
      </w:pPr>
    </w:p>
    <w:p w:rsidR="005043A9" w:rsidRDefault="005043A9" w:rsidP="005043A9">
      <w:pPr>
        <w:pStyle w:val="p1"/>
        <w:rPr>
          <w:sz w:val="24"/>
          <w:szCs w:val="24"/>
          <w:lang w:val="en"/>
        </w:rPr>
      </w:pPr>
      <w:r>
        <w:rPr>
          <w:b/>
          <w:bCs/>
          <w:sz w:val="24"/>
          <w:szCs w:val="24"/>
          <w:u w:val="single"/>
          <w:lang w:val="en"/>
        </w:rPr>
        <w:t>INTRODUCTION</w:t>
      </w:r>
      <w:r>
        <w:rPr>
          <w:sz w:val="24"/>
          <w:szCs w:val="24"/>
          <w:lang w:val="en"/>
        </w:rPr>
        <w:t>:</w:t>
      </w:r>
    </w:p>
    <w:p w:rsidR="005043A9" w:rsidRDefault="005043A9" w:rsidP="005043A9">
      <w:pPr>
        <w:pStyle w:val="p1"/>
        <w:rPr>
          <w:sz w:val="24"/>
          <w:szCs w:val="24"/>
          <w:lang w:val="en"/>
        </w:rPr>
      </w:pPr>
      <w:r>
        <w:rPr>
          <w:sz w:val="24"/>
          <w:szCs w:val="24"/>
          <w:lang w:val="en"/>
        </w:rPr>
        <w:t>Outdoor education is a medium for enriching the curriculum and furthering the opportunities for learning, personal growth and social development. Many valuable and essential learning experiences occur outside the classroom and beyond the school's immediate environment.</w:t>
      </w:r>
    </w:p>
    <w:p w:rsidR="005043A9" w:rsidRDefault="005043A9" w:rsidP="005043A9">
      <w:pPr>
        <w:pStyle w:val="p1"/>
        <w:rPr>
          <w:sz w:val="24"/>
          <w:szCs w:val="24"/>
          <w:lang w:val="en"/>
        </w:rPr>
      </w:pPr>
    </w:p>
    <w:p w:rsidR="005043A9" w:rsidRDefault="005043A9" w:rsidP="005043A9">
      <w:pPr>
        <w:pStyle w:val="p1"/>
        <w:rPr>
          <w:sz w:val="24"/>
          <w:szCs w:val="24"/>
          <w:lang w:val="en"/>
        </w:rPr>
      </w:pPr>
      <w:r>
        <w:rPr>
          <w:b/>
          <w:bCs/>
          <w:sz w:val="24"/>
          <w:szCs w:val="24"/>
          <w:u w:val="single"/>
          <w:lang w:val="en"/>
        </w:rPr>
        <w:t>OBJECTIVES</w:t>
      </w:r>
      <w:r>
        <w:rPr>
          <w:sz w:val="24"/>
          <w:szCs w:val="24"/>
          <w:lang w:val="en"/>
        </w:rPr>
        <w:t>:</w:t>
      </w:r>
    </w:p>
    <w:p w:rsidR="005043A9" w:rsidRDefault="005043A9" w:rsidP="005043A9">
      <w:pPr>
        <w:pStyle w:val="p3"/>
        <w:tabs>
          <w:tab w:val="left" w:pos="639"/>
        </w:tabs>
        <w:spacing w:line="360" w:lineRule="exact"/>
        <w:ind w:left="575"/>
        <w:rPr>
          <w:sz w:val="24"/>
          <w:szCs w:val="24"/>
          <w:lang w:val="en"/>
        </w:rPr>
      </w:pPr>
      <w:r>
        <w:rPr>
          <w:sz w:val="24"/>
          <w:szCs w:val="24"/>
          <w:lang w:val="en"/>
        </w:rPr>
        <w:t>1.</w:t>
      </w:r>
      <w:r>
        <w:rPr>
          <w:sz w:val="24"/>
          <w:szCs w:val="24"/>
          <w:lang w:val="en"/>
        </w:rPr>
        <w:tab/>
        <w:t>To expose children to resources and experiences beyond the school, thus encouraging development of independence and responsibility.</w:t>
      </w:r>
    </w:p>
    <w:p w:rsidR="005043A9" w:rsidRDefault="005043A9" w:rsidP="005043A9">
      <w:pPr>
        <w:pStyle w:val="p3"/>
        <w:tabs>
          <w:tab w:val="left" w:pos="639"/>
        </w:tabs>
        <w:spacing w:line="360" w:lineRule="exact"/>
        <w:ind w:left="575"/>
        <w:rPr>
          <w:sz w:val="24"/>
          <w:szCs w:val="24"/>
          <w:lang w:val="en"/>
        </w:rPr>
      </w:pPr>
      <w:r>
        <w:rPr>
          <w:sz w:val="24"/>
          <w:szCs w:val="24"/>
          <w:lang w:val="en"/>
        </w:rPr>
        <w:t>2.</w:t>
      </w:r>
      <w:r>
        <w:rPr>
          <w:sz w:val="24"/>
          <w:szCs w:val="24"/>
          <w:lang w:val="en"/>
        </w:rPr>
        <w:tab/>
        <w:t>To develop children's social skills and awareness of the wider community.</w:t>
      </w:r>
    </w:p>
    <w:p w:rsidR="005043A9" w:rsidRDefault="005043A9" w:rsidP="005043A9">
      <w:pPr>
        <w:pStyle w:val="p3"/>
        <w:tabs>
          <w:tab w:val="left" w:pos="639"/>
        </w:tabs>
        <w:spacing w:line="360" w:lineRule="exact"/>
        <w:ind w:left="575"/>
        <w:rPr>
          <w:sz w:val="24"/>
          <w:szCs w:val="24"/>
          <w:lang w:val="en"/>
        </w:rPr>
      </w:pPr>
      <w:r>
        <w:rPr>
          <w:sz w:val="24"/>
          <w:szCs w:val="24"/>
          <w:lang w:val="en"/>
        </w:rPr>
        <w:t>3.</w:t>
      </w:r>
      <w:r>
        <w:rPr>
          <w:sz w:val="24"/>
          <w:szCs w:val="24"/>
          <w:lang w:val="en"/>
        </w:rPr>
        <w:tab/>
        <w:t>To foster a greater interest and enthusiasm for extra-curricular learning.</w:t>
      </w:r>
    </w:p>
    <w:p w:rsidR="005043A9" w:rsidRDefault="005043A9" w:rsidP="005043A9">
      <w:pPr>
        <w:pStyle w:val="p3"/>
        <w:tabs>
          <w:tab w:val="left" w:pos="639"/>
        </w:tabs>
        <w:spacing w:line="360" w:lineRule="exact"/>
        <w:ind w:left="575"/>
        <w:rPr>
          <w:sz w:val="24"/>
          <w:szCs w:val="24"/>
          <w:lang w:val="en"/>
        </w:rPr>
      </w:pPr>
      <w:r>
        <w:rPr>
          <w:sz w:val="24"/>
          <w:szCs w:val="24"/>
          <w:lang w:val="en"/>
        </w:rPr>
        <w:t>4.</w:t>
      </w:r>
      <w:r>
        <w:rPr>
          <w:sz w:val="24"/>
          <w:szCs w:val="24"/>
          <w:lang w:val="en"/>
        </w:rPr>
        <w:tab/>
        <w:t>To integrate school learning with life outside the classroom.</w:t>
      </w:r>
    </w:p>
    <w:p w:rsidR="005043A9" w:rsidRDefault="005043A9" w:rsidP="005043A9">
      <w:pPr>
        <w:pStyle w:val="p3"/>
        <w:tabs>
          <w:tab w:val="left" w:pos="639"/>
        </w:tabs>
        <w:spacing w:line="360" w:lineRule="exact"/>
        <w:ind w:left="575"/>
        <w:rPr>
          <w:sz w:val="24"/>
          <w:szCs w:val="24"/>
          <w:lang w:val="en"/>
        </w:rPr>
      </w:pPr>
      <w:r>
        <w:rPr>
          <w:sz w:val="24"/>
          <w:szCs w:val="24"/>
          <w:lang w:val="en"/>
        </w:rPr>
        <w:t>5.</w:t>
      </w:r>
      <w:r>
        <w:rPr>
          <w:sz w:val="24"/>
          <w:szCs w:val="24"/>
          <w:lang w:val="en"/>
        </w:rPr>
        <w:tab/>
        <w:t>To help children develop skills, confidence and leadership through experiences in the outdoors, including working and living together.</w:t>
      </w:r>
    </w:p>
    <w:p w:rsidR="005043A9" w:rsidRDefault="005043A9" w:rsidP="005043A9">
      <w:pPr>
        <w:pStyle w:val="p3"/>
        <w:tabs>
          <w:tab w:val="left" w:pos="639"/>
        </w:tabs>
        <w:spacing w:line="360" w:lineRule="exact"/>
        <w:ind w:left="575"/>
        <w:rPr>
          <w:sz w:val="24"/>
          <w:szCs w:val="24"/>
          <w:lang w:val="en"/>
        </w:rPr>
      </w:pPr>
      <w:r>
        <w:rPr>
          <w:sz w:val="24"/>
          <w:szCs w:val="24"/>
          <w:lang w:val="en"/>
        </w:rPr>
        <w:t>6</w:t>
      </w:r>
      <w:r>
        <w:rPr>
          <w:sz w:val="24"/>
          <w:szCs w:val="24"/>
          <w:lang w:val="en"/>
        </w:rPr>
        <w:tab/>
        <w:t>To know and to care for the local environment and to gain an appreciation of the wider issues of environmental care.</w:t>
      </w:r>
    </w:p>
    <w:p w:rsidR="005043A9" w:rsidRDefault="005043A9" w:rsidP="005043A9">
      <w:pPr>
        <w:tabs>
          <w:tab w:val="left" w:pos="639"/>
        </w:tabs>
        <w:spacing w:line="360" w:lineRule="exact"/>
        <w:rPr>
          <w:rFonts w:ascii="Times New Roman" w:hAnsi="Times New Roman"/>
          <w:sz w:val="24"/>
          <w:szCs w:val="24"/>
          <w:lang w:val="en"/>
        </w:rPr>
      </w:pPr>
    </w:p>
    <w:p w:rsidR="005043A9" w:rsidRDefault="005043A9" w:rsidP="005043A9">
      <w:pPr>
        <w:pStyle w:val="p1"/>
        <w:rPr>
          <w:b/>
          <w:bCs/>
          <w:sz w:val="24"/>
          <w:szCs w:val="24"/>
          <w:u w:val="single"/>
          <w:lang w:val="en"/>
        </w:rPr>
      </w:pPr>
      <w:r>
        <w:rPr>
          <w:b/>
          <w:bCs/>
          <w:sz w:val="24"/>
          <w:szCs w:val="24"/>
          <w:u w:val="single"/>
          <w:lang w:val="en"/>
        </w:rPr>
        <w:t>GUIDELINES:</w:t>
      </w:r>
    </w:p>
    <w:p w:rsidR="005043A9" w:rsidRDefault="005043A9" w:rsidP="005043A9">
      <w:pPr>
        <w:pStyle w:val="p3"/>
        <w:tabs>
          <w:tab w:val="left" w:pos="639"/>
        </w:tabs>
        <w:spacing w:line="360" w:lineRule="exact"/>
        <w:ind w:left="575"/>
        <w:rPr>
          <w:sz w:val="24"/>
          <w:szCs w:val="24"/>
          <w:lang w:val="en"/>
        </w:rPr>
      </w:pPr>
      <w:r>
        <w:rPr>
          <w:sz w:val="24"/>
          <w:szCs w:val="24"/>
          <w:lang w:val="en"/>
        </w:rPr>
        <w:t>1.</w:t>
      </w:r>
      <w:r>
        <w:rPr>
          <w:sz w:val="24"/>
          <w:szCs w:val="24"/>
          <w:lang w:val="en"/>
        </w:rPr>
        <w:tab/>
        <w:t>The permission of parents and Principal is required for trips beyond the classroom.</w:t>
      </w:r>
    </w:p>
    <w:p w:rsidR="005043A9" w:rsidRDefault="005043A9" w:rsidP="005043A9">
      <w:pPr>
        <w:pStyle w:val="p3"/>
        <w:tabs>
          <w:tab w:val="left" w:pos="639"/>
        </w:tabs>
        <w:spacing w:line="360" w:lineRule="exact"/>
        <w:ind w:left="575"/>
        <w:rPr>
          <w:sz w:val="24"/>
          <w:szCs w:val="24"/>
          <w:lang w:val="en"/>
        </w:rPr>
      </w:pPr>
      <w:r>
        <w:rPr>
          <w:sz w:val="24"/>
          <w:szCs w:val="24"/>
          <w:lang w:val="en"/>
        </w:rPr>
        <w:t>2.</w:t>
      </w:r>
      <w:r>
        <w:rPr>
          <w:sz w:val="24"/>
          <w:szCs w:val="24"/>
          <w:lang w:val="en"/>
        </w:rPr>
        <w:tab/>
        <w:t>The Board will approve a programme of overnight trips or trips of longer duration, on the recommendation of the Principal.</w:t>
      </w:r>
    </w:p>
    <w:p w:rsidR="005043A9" w:rsidRDefault="005043A9" w:rsidP="005043A9">
      <w:pPr>
        <w:pStyle w:val="p3"/>
        <w:tabs>
          <w:tab w:val="left" w:pos="639"/>
        </w:tabs>
        <w:spacing w:line="360" w:lineRule="exact"/>
        <w:ind w:left="575"/>
        <w:rPr>
          <w:sz w:val="24"/>
          <w:szCs w:val="24"/>
          <w:lang w:val="en"/>
        </w:rPr>
      </w:pPr>
      <w:r>
        <w:rPr>
          <w:sz w:val="24"/>
          <w:szCs w:val="24"/>
          <w:lang w:val="en"/>
        </w:rPr>
        <w:t>3.</w:t>
      </w:r>
      <w:r>
        <w:rPr>
          <w:sz w:val="24"/>
          <w:szCs w:val="24"/>
          <w:lang w:val="en"/>
        </w:rPr>
        <w:tab/>
        <w:t>No child shall be excluded from an EOTC experience for financial reasons.</w:t>
      </w:r>
    </w:p>
    <w:p w:rsidR="005043A9" w:rsidRDefault="005043A9" w:rsidP="005043A9">
      <w:pPr>
        <w:pStyle w:val="p3"/>
        <w:tabs>
          <w:tab w:val="left" w:pos="639"/>
        </w:tabs>
        <w:spacing w:line="360" w:lineRule="exact"/>
        <w:ind w:left="575"/>
        <w:rPr>
          <w:sz w:val="24"/>
          <w:szCs w:val="24"/>
          <w:lang w:val="en"/>
        </w:rPr>
      </w:pPr>
      <w:r>
        <w:rPr>
          <w:sz w:val="24"/>
          <w:szCs w:val="24"/>
          <w:lang w:val="en"/>
        </w:rPr>
        <w:t>4.</w:t>
      </w:r>
      <w:r>
        <w:rPr>
          <w:sz w:val="24"/>
          <w:szCs w:val="24"/>
          <w:lang w:val="en"/>
        </w:rPr>
        <w:tab/>
        <w:t>School trips pertaining to work environments should encourage children to aspire to the highest level of employment thus fostering vision, creativity and academic excellence and extend the children’s general knowledge.</w:t>
      </w:r>
    </w:p>
    <w:p w:rsidR="005043A9" w:rsidRDefault="005043A9" w:rsidP="005043A9">
      <w:pPr>
        <w:pStyle w:val="p3"/>
        <w:tabs>
          <w:tab w:val="left" w:pos="639"/>
        </w:tabs>
        <w:spacing w:line="360" w:lineRule="exact"/>
        <w:ind w:left="639"/>
        <w:rPr>
          <w:sz w:val="24"/>
          <w:szCs w:val="24"/>
          <w:lang w:val="en"/>
        </w:rPr>
      </w:pPr>
      <w:r>
        <w:rPr>
          <w:sz w:val="24"/>
          <w:szCs w:val="24"/>
          <w:lang w:val="en"/>
        </w:rPr>
        <w:t>5.</w:t>
      </w:r>
      <w:r>
        <w:rPr>
          <w:sz w:val="24"/>
          <w:szCs w:val="24"/>
          <w:lang w:val="en"/>
        </w:rPr>
        <w:tab/>
        <w:t>Child safety is a priority.  The ratio between adult and child will be based upon the nature of the trip and the age of the children. A minimum of one adult to four for juniors and one adult to six for seniors is required for day trips. For overnight trips and trips with high risk factors one adult to four children is required.</w:t>
      </w:r>
    </w:p>
    <w:p w:rsidR="005043A9" w:rsidRDefault="005043A9" w:rsidP="005043A9">
      <w:pPr>
        <w:pStyle w:val="p3"/>
        <w:tabs>
          <w:tab w:val="left" w:pos="639"/>
        </w:tabs>
        <w:spacing w:line="360" w:lineRule="exact"/>
        <w:ind w:left="575"/>
        <w:rPr>
          <w:sz w:val="24"/>
          <w:szCs w:val="24"/>
          <w:lang w:val="en"/>
        </w:rPr>
      </w:pPr>
      <w:r>
        <w:rPr>
          <w:sz w:val="24"/>
          <w:szCs w:val="24"/>
          <w:lang w:val="en"/>
        </w:rPr>
        <w:t>6.</w:t>
      </w:r>
      <w:r>
        <w:rPr>
          <w:sz w:val="24"/>
          <w:szCs w:val="24"/>
          <w:lang w:val="en"/>
        </w:rPr>
        <w:tab/>
      </w:r>
      <w:r>
        <w:rPr>
          <w:sz w:val="24"/>
          <w:szCs w:val="24"/>
          <w:lang w:val="en"/>
        </w:rPr>
        <w:tab/>
        <w:t>First aid kits are to be taken on trips.  Adults with first aid skills should be noted.</w:t>
      </w:r>
    </w:p>
    <w:p w:rsidR="005043A9" w:rsidRDefault="005043A9" w:rsidP="005043A9">
      <w:pPr>
        <w:pStyle w:val="p3"/>
        <w:tabs>
          <w:tab w:val="left" w:pos="639"/>
        </w:tabs>
        <w:spacing w:line="360" w:lineRule="exact"/>
        <w:ind w:left="216" w:hanging="360"/>
        <w:rPr>
          <w:sz w:val="24"/>
          <w:szCs w:val="24"/>
          <w:lang w:val="en"/>
        </w:rPr>
      </w:pPr>
      <w:r>
        <w:rPr>
          <w:sz w:val="24"/>
          <w:szCs w:val="24"/>
          <w:lang w:val="en"/>
        </w:rPr>
        <w:t xml:space="preserve">7. </w:t>
      </w:r>
      <w:r>
        <w:rPr>
          <w:sz w:val="24"/>
          <w:szCs w:val="24"/>
          <w:lang w:val="en"/>
        </w:rPr>
        <w:tab/>
      </w:r>
      <w:r>
        <w:rPr>
          <w:sz w:val="24"/>
          <w:szCs w:val="24"/>
          <w:lang w:val="en"/>
        </w:rPr>
        <w:tab/>
        <w:t xml:space="preserve">Children must wear seatbelts when traveling in a road vehicle, including the </w:t>
      </w:r>
    </w:p>
    <w:p w:rsidR="005043A9" w:rsidRDefault="005043A9" w:rsidP="005043A9">
      <w:pPr>
        <w:pStyle w:val="p3"/>
        <w:tabs>
          <w:tab w:val="left" w:pos="639"/>
        </w:tabs>
        <w:spacing w:line="360" w:lineRule="exact"/>
        <w:ind w:left="216" w:hanging="360"/>
        <w:rPr>
          <w:sz w:val="24"/>
          <w:szCs w:val="24"/>
          <w:lang w:val="en"/>
        </w:rPr>
      </w:pPr>
      <w:r>
        <w:rPr>
          <w:sz w:val="24"/>
          <w:szCs w:val="24"/>
          <w:lang w:val="en"/>
        </w:rPr>
        <w:tab/>
      </w:r>
      <w:r>
        <w:rPr>
          <w:sz w:val="24"/>
          <w:szCs w:val="24"/>
          <w:lang w:val="en"/>
        </w:rPr>
        <w:tab/>
        <w:t>School buses.</w:t>
      </w:r>
    </w:p>
    <w:p w:rsidR="005043A9" w:rsidRDefault="005043A9" w:rsidP="005043A9">
      <w:pPr>
        <w:pStyle w:val="p3"/>
        <w:tabs>
          <w:tab w:val="left" w:pos="639"/>
        </w:tabs>
        <w:spacing w:line="360" w:lineRule="exact"/>
        <w:ind w:left="636" w:hanging="780"/>
        <w:rPr>
          <w:sz w:val="24"/>
          <w:szCs w:val="24"/>
          <w:lang w:val="en-US"/>
        </w:rPr>
      </w:pPr>
      <w:r>
        <w:rPr>
          <w:sz w:val="24"/>
          <w:szCs w:val="24"/>
          <w:lang w:val="en"/>
        </w:rPr>
        <w:t xml:space="preserve">8. </w:t>
      </w:r>
      <w:r>
        <w:rPr>
          <w:sz w:val="24"/>
          <w:szCs w:val="24"/>
          <w:lang w:val="en"/>
        </w:rPr>
        <w:tab/>
      </w:r>
      <w:r>
        <w:rPr>
          <w:sz w:val="24"/>
          <w:szCs w:val="24"/>
          <w:lang w:val="en"/>
        </w:rPr>
        <w:tab/>
        <w:t xml:space="preserve">All drivers must be fully licensed, </w:t>
      </w:r>
      <w:r>
        <w:rPr>
          <w:sz w:val="24"/>
          <w:szCs w:val="24"/>
          <w:lang w:val="en-US"/>
        </w:rPr>
        <w:t xml:space="preserve">All drivers must be fully licensed, and vehicles </w:t>
      </w:r>
      <w:r>
        <w:rPr>
          <w:sz w:val="24"/>
          <w:szCs w:val="24"/>
          <w:lang w:val="en-US"/>
        </w:rPr>
        <w:lastRenderedPageBreak/>
        <w:t>warranted, registered and with legal tyres. The principal has the right to check these.</w:t>
      </w:r>
    </w:p>
    <w:p w:rsidR="005043A9" w:rsidRPr="005043A9" w:rsidRDefault="005043A9" w:rsidP="005043A9">
      <w:pPr>
        <w:pStyle w:val="p3"/>
        <w:tabs>
          <w:tab w:val="left" w:pos="640"/>
        </w:tabs>
        <w:spacing w:line="360" w:lineRule="exact"/>
        <w:ind w:left="636" w:hanging="780"/>
        <w:rPr>
          <w:sz w:val="24"/>
          <w:szCs w:val="24"/>
          <w:lang w:val="en"/>
        </w:rPr>
      </w:pPr>
      <w:r>
        <w:rPr>
          <w:sz w:val="24"/>
          <w:szCs w:val="24"/>
          <w:lang w:val="en-US"/>
        </w:rPr>
        <w:t>9.</w:t>
      </w:r>
      <w:r>
        <w:rPr>
          <w:sz w:val="24"/>
          <w:szCs w:val="24"/>
          <w:lang w:val="en-US"/>
        </w:rPr>
        <w:tab/>
        <w:t xml:space="preserve">All children under the age of seven must be in approved car seats if travelling in private vehicles. </w:t>
      </w:r>
      <w:r>
        <w:rPr>
          <w:sz w:val="24"/>
          <w:szCs w:val="24"/>
        </w:rPr>
        <w:t>They must be properly restrained by an approved child restraint that is appropriate for the age and size of the child.</w:t>
      </w:r>
    </w:p>
    <w:p w:rsidR="005043A9" w:rsidRDefault="00521595" w:rsidP="005043A9">
      <w:pPr>
        <w:pStyle w:val="p3"/>
        <w:tabs>
          <w:tab w:val="left" w:pos="639"/>
        </w:tabs>
        <w:spacing w:line="360" w:lineRule="exact"/>
        <w:ind w:left="216" w:hanging="360"/>
        <w:rPr>
          <w:sz w:val="24"/>
          <w:szCs w:val="24"/>
          <w:lang w:val="en"/>
        </w:rPr>
      </w:pPr>
      <w:r>
        <w:rPr>
          <w:sz w:val="24"/>
          <w:szCs w:val="24"/>
          <w:lang w:val="en"/>
        </w:rPr>
        <w:t>10</w:t>
      </w:r>
      <w:r w:rsidR="005043A9">
        <w:rPr>
          <w:sz w:val="24"/>
          <w:szCs w:val="24"/>
          <w:lang w:val="en"/>
        </w:rPr>
        <w:t>.</w:t>
      </w:r>
      <w:r w:rsidR="005043A9">
        <w:rPr>
          <w:sz w:val="24"/>
          <w:szCs w:val="24"/>
          <w:lang w:val="en"/>
        </w:rPr>
        <w:tab/>
      </w:r>
      <w:r w:rsidR="005043A9">
        <w:rPr>
          <w:sz w:val="24"/>
          <w:szCs w:val="24"/>
          <w:lang w:val="en"/>
        </w:rPr>
        <w:tab/>
        <w:t>Donations may be made to the drivers of vehicles used on longer trips.</w:t>
      </w:r>
    </w:p>
    <w:p w:rsidR="005043A9" w:rsidRPr="00BA102C" w:rsidRDefault="00521595" w:rsidP="005043A9">
      <w:pPr>
        <w:pStyle w:val="p3"/>
        <w:tabs>
          <w:tab w:val="left" w:pos="639"/>
        </w:tabs>
        <w:spacing w:line="360" w:lineRule="exact"/>
        <w:ind w:left="216" w:hanging="360"/>
        <w:rPr>
          <w:sz w:val="24"/>
          <w:szCs w:val="24"/>
          <w:lang w:val="en"/>
        </w:rPr>
      </w:pPr>
      <w:r>
        <w:rPr>
          <w:sz w:val="24"/>
          <w:szCs w:val="24"/>
          <w:lang w:val="en"/>
        </w:rPr>
        <w:t>11</w:t>
      </w:r>
      <w:r w:rsidR="005043A9" w:rsidRPr="00BA102C">
        <w:rPr>
          <w:sz w:val="24"/>
          <w:szCs w:val="24"/>
          <w:lang w:val="en"/>
        </w:rPr>
        <w:t>.</w:t>
      </w:r>
      <w:r w:rsidR="005043A9" w:rsidRPr="00BA102C">
        <w:rPr>
          <w:sz w:val="24"/>
          <w:szCs w:val="24"/>
          <w:lang w:val="en"/>
        </w:rPr>
        <w:tab/>
        <w:t xml:space="preserve"> </w:t>
      </w:r>
      <w:r w:rsidR="005043A9">
        <w:rPr>
          <w:sz w:val="24"/>
          <w:szCs w:val="24"/>
          <w:lang w:val="en"/>
        </w:rPr>
        <w:tab/>
      </w:r>
      <w:r w:rsidR="005043A9" w:rsidRPr="00BA102C">
        <w:rPr>
          <w:sz w:val="24"/>
          <w:szCs w:val="24"/>
          <w:lang w:val="en"/>
        </w:rPr>
        <w:t>Every attempt is made to give early warning of upcoming trips.</w:t>
      </w:r>
    </w:p>
    <w:p w:rsidR="005043A9" w:rsidRPr="00BA102C" w:rsidRDefault="00521595" w:rsidP="005043A9">
      <w:pPr>
        <w:pStyle w:val="p3"/>
        <w:tabs>
          <w:tab w:val="left" w:pos="639"/>
        </w:tabs>
        <w:spacing w:line="360" w:lineRule="exact"/>
        <w:ind w:left="216" w:hanging="360"/>
        <w:rPr>
          <w:sz w:val="24"/>
          <w:szCs w:val="24"/>
          <w:lang w:val="en"/>
        </w:rPr>
      </w:pPr>
      <w:r>
        <w:rPr>
          <w:sz w:val="24"/>
          <w:szCs w:val="24"/>
          <w:lang w:val="en"/>
        </w:rPr>
        <w:t>12</w:t>
      </w:r>
      <w:r w:rsidR="005043A9" w:rsidRPr="00BA102C">
        <w:rPr>
          <w:sz w:val="24"/>
          <w:szCs w:val="24"/>
          <w:lang w:val="en"/>
        </w:rPr>
        <w:t>.</w:t>
      </w:r>
      <w:r w:rsidR="005043A9" w:rsidRPr="00BA102C">
        <w:rPr>
          <w:sz w:val="24"/>
          <w:szCs w:val="24"/>
          <w:lang w:val="en"/>
        </w:rPr>
        <w:tab/>
      </w:r>
      <w:r w:rsidR="005043A9">
        <w:rPr>
          <w:sz w:val="24"/>
          <w:szCs w:val="24"/>
          <w:lang w:val="en"/>
        </w:rPr>
        <w:tab/>
      </w:r>
      <w:r w:rsidR="005043A9" w:rsidRPr="00BA102C">
        <w:rPr>
          <w:sz w:val="24"/>
          <w:szCs w:val="24"/>
          <w:lang w:val="en"/>
        </w:rPr>
        <w:t>If a major trip is planned, fundraising will be encouraged.</w:t>
      </w:r>
    </w:p>
    <w:p w:rsidR="005043A9" w:rsidRPr="00BA102C" w:rsidRDefault="00521595" w:rsidP="005043A9">
      <w:pPr>
        <w:pStyle w:val="p3"/>
        <w:tabs>
          <w:tab w:val="left" w:pos="639"/>
        </w:tabs>
        <w:spacing w:line="360" w:lineRule="exact"/>
        <w:ind w:left="639" w:hanging="783"/>
        <w:jc w:val="left"/>
        <w:rPr>
          <w:sz w:val="24"/>
          <w:szCs w:val="24"/>
          <w:lang w:val="en"/>
        </w:rPr>
      </w:pPr>
      <w:r>
        <w:rPr>
          <w:sz w:val="24"/>
          <w:szCs w:val="24"/>
          <w:lang w:val="en"/>
        </w:rPr>
        <w:t>13</w:t>
      </w:r>
      <w:r w:rsidR="005043A9" w:rsidRPr="00BA102C">
        <w:rPr>
          <w:sz w:val="24"/>
          <w:szCs w:val="24"/>
          <w:lang w:val="en"/>
        </w:rPr>
        <w:t>.</w:t>
      </w:r>
      <w:r w:rsidR="005043A9" w:rsidRPr="00BA102C">
        <w:rPr>
          <w:sz w:val="24"/>
          <w:szCs w:val="24"/>
          <w:lang w:val="en"/>
        </w:rPr>
        <w:tab/>
        <w:t>For a</w:t>
      </w:r>
      <w:r w:rsidR="005043A9">
        <w:rPr>
          <w:sz w:val="24"/>
          <w:szCs w:val="24"/>
          <w:lang w:val="en"/>
        </w:rPr>
        <w:t xml:space="preserve">ll trips a Risk Analysis and </w:t>
      </w:r>
      <w:r w:rsidR="005043A9" w:rsidRPr="00BA102C">
        <w:rPr>
          <w:sz w:val="24"/>
          <w:szCs w:val="24"/>
          <w:lang w:val="en"/>
        </w:rPr>
        <w:t>Management Form must be completed by the teacher in charge of the trip</w:t>
      </w:r>
      <w:r w:rsidR="005043A9">
        <w:rPr>
          <w:sz w:val="24"/>
          <w:szCs w:val="24"/>
          <w:lang w:val="en"/>
        </w:rPr>
        <w:t xml:space="preserve"> or by the EOTC provider</w:t>
      </w:r>
      <w:r w:rsidR="005043A9" w:rsidRPr="00BA102C">
        <w:rPr>
          <w:sz w:val="24"/>
          <w:szCs w:val="24"/>
          <w:lang w:val="en"/>
        </w:rPr>
        <w:t>.</w:t>
      </w:r>
    </w:p>
    <w:p w:rsidR="005043A9" w:rsidRDefault="005043A9" w:rsidP="005043A9">
      <w:pPr>
        <w:tabs>
          <w:tab w:val="left" w:pos="639"/>
        </w:tabs>
        <w:spacing w:line="360" w:lineRule="exact"/>
        <w:rPr>
          <w:rFonts w:ascii="Times New Roman" w:hAnsi="Times New Roman"/>
          <w:sz w:val="24"/>
          <w:szCs w:val="24"/>
          <w:lang w:val="en"/>
        </w:rPr>
      </w:pPr>
    </w:p>
    <w:p w:rsidR="005043A9" w:rsidRPr="005A2161" w:rsidRDefault="005A2161" w:rsidP="005A2161">
      <w:pPr>
        <w:pStyle w:val="p1"/>
        <w:rPr>
          <w:b/>
          <w:bCs/>
          <w:sz w:val="24"/>
          <w:szCs w:val="24"/>
          <w:u w:val="single"/>
          <w:lang w:val="en"/>
        </w:rPr>
      </w:pPr>
      <w:r>
        <w:rPr>
          <w:b/>
          <w:bCs/>
          <w:sz w:val="24"/>
          <w:szCs w:val="24"/>
          <w:u w:val="single"/>
          <w:lang w:val="en"/>
        </w:rPr>
        <w:t>EXPECTED OUTCOMES:</w:t>
      </w:r>
    </w:p>
    <w:p w:rsidR="005043A9" w:rsidRDefault="005043A9" w:rsidP="005043A9">
      <w:pPr>
        <w:pStyle w:val="p1"/>
        <w:rPr>
          <w:sz w:val="24"/>
          <w:szCs w:val="24"/>
          <w:lang w:val="en"/>
        </w:rPr>
      </w:pPr>
      <w:r>
        <w:rPr>
          <w:sz w:val="24"/>
          <w:szCs w:val="24"/>
          <w:lang w:val="en"/>
        </w:rPr>
        <w:t>Education beyond the classroom shall be an important part of school activities to encourage an expansion of general awareness of the world outside the school gates.</w:t>
      </w:r>
    </w:p>
    <w:p w:rsidR="005043A9" w:rsidRDefault="005043A9" w:rsidP="005043A9">
      <w:pPr>
        <w:pStyle w:val="t4"/>
        <w:tabs>
          <w:tab w:val="left" w:pos="1020"/>
          <w:tab w:val="left" w:pos="5639"/>
        </w:tabs>
        <w:rPr>
          <w:sz w:val="24"/>
          <w:szCs w:val="24"/>
          <w:lang w:val="en"/>
        </w:rPr>
      </w:pPr>
      <w:r>
        <w:rPr>
          <w:sz w:val="24"/>
          <w:szCs w:val="24"/>
          <w:lang w:val="en"/>
        </w:rPr>
        <w:tab/>
      </w:r>
    </w:p>
    <w:p w:rsidR="005043A9" w:rsidRDefault="005043A9" w:rsidP="005043A9">
      <w:pPr>
        <w:pStyle w:val="t4"/>
        <w:tabs>
          <w:tab w:val="left" w:pos="1020"/>
          <w:tab w:val="left" w:pos="5639"/>
        </w:tabs>
        <w:rPr>
          <w:sz w:val="24"/>
          <w:szCs w:val="24"/>
          <w:lang w:val="en"/>
        </w:rPr>
      </w:pPr>
    </w:p>
    <w:p w:rsidR="005043A9" w:rsidRDefault="005043A9" w:rsidP="005043A9">
      <w:pPr>
        <w:pStyle w:val="t4"/>
        <w:tabs>
          <w:tab w:val="left" w:pos="1020"/>
          <w:tab w:val="left" w:pos="5639"/>
        </w:tabs>
        <w:rPr>
          <w:bCs/>
          <w:sz w:val="24"/>
          <w:szCs w:val="24"/>
          <w:lang w:val="en"/>
        </w:rPr>
      </w:pPr>
      <w:r>
        <w:rPr>
          <w:bCs/>
          <w:sz w:val="24"/>
          <w:szCs w:val="24"/>
          <w:lang w:val="en"/>
        </w:rPr>
        <w:t>SIGNED:</w:t>
      </w:r>
      <w:r>
        <w:rPr>
          <w:bCs/>
          <w:sz w:val="24"/>
          <w:szCs w:val="24"/>
          <w:lang w:val="en"/>
        </w:rPr>
        <w:tab/>
        <w:t xml:space="preserve"> ___________________________________</w:t>
      </w:r>
    </w:p>
    <w:p w:rsidR="005043A9" w:rsidRDefault="005043A9" w:rsidP="005043A9">
      <w:pPr>
        <w:pStyle w:val="t4"/>
        <w:tabs>
          <w:tab w:val="left" w:pos="1020"/>
          <w:tab w:val="left" w:pos="5639"/>
        </w:tabs>
        <w:rPr>
          <w:b/>
          <w:bCs/>
          <w:sz w:val="24"/>
          <w:szCs w:val="24"/>
          <w:u w:val="single"/>
          <w:lang w:val="en"/>
        </w:rPr>
      </w:pPr>
    </w:p>
    <w:p w:rsidR="005043A9" w:rsidRPr="005043A9" w:rsidRDefault="005043A9" w:rsidP="005043A9">
      <w:pPr>
        <w:pStyle w:val="t4"/>
        <w:tabs>
          <w:tab w:val="left" w:pos="1020"/>
          <w:tab w:val="left" w:pos="5639"/>
        </w:tabs>
        <w:rPr>
          <w:bCs/>
          <w:sz w:val="24"/>
          <w:szCs w:val="24"/>
          <w:lang w:val="en"/>
        </w:rPr>
        <w:sectPr w:rsidR="005043A9" w:rsidRPr="005043A9" w:rsidSect="000808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pPr>
      <w:r>
        <w:rPr>
          <w:bCs/>
          <w:sz w:val="24"/>
          <w:szCs w:val="24"/>
          <w:lang w:val="en"/>
        </w:rPr>
        <w:t>DATE</w:t>
      </w:r>
      <w:r>
        <w:rPr>
          <w:bCs/>
          <w:sz w:val="24"/>
          <w:szCs w:val="24"/>
          <w:lang w:val="en"/>
        </w:rPr>
        <w:tab/>
        <w:t>__________________________________</w:t>
      </w:r>
    </w:p>
    <w:p w:rsidR="00176C7A" w:rsidRDefault="00176C7A" w:rsidP="005043A9">
      <w:pPr>
        <w:pStyle w:val="p1"/>
        <w:spacing w:line="360" w:lineRule="exact"/>
      </w:pPr>
    </w:p>
    <w:sectPr w:rsidR="00176C7A" w:rsidSect="005043A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4F9" w:rsidRDefault="004824F9" w:rsidP="00DC4F52">
      <w:r>
        <w:separator/>
      </w:r>
    </w:p>
  </w:endnote>
  <w:endnote w:type="continuationSeparator" w:id="0">
    <w:p w:rsidR="004824F9" w:rsidRDefault="004824F9" w:rsidP="00DC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gerian">
    <w:altName w:val="Juice ITC"/>
    <w:charset w:val="00"/>
    <w:family w:val="decorative"/>
    <w:pitch w:val="variable"/>
    <w:sig w:usb0="00000003" w:usb1="00000000" w:usb2="00000000" w:usb3="00000000" w:csb0="00000001" w:csb1="00000000"/>
  </w:font>
  <w:font w:name="Photina Casual 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F52" w:rsidRDefault="00DC4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F52" w:rsidRDefault="00DC4F52">
    <w:pPr>
      <w:pStyle w:val="Footer"/>
    </w:pPr>
    <w:r>
      <w:rPr>
        <w:color w:val="auto"/>
      </w:rPr>
      <w:t>December 2018</w:t>
    </w:r>
  </w:p>
  <w:p w:rsidR="00DC4F52" w:rsidRDefault="00DC4F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F52" w:rsidRDefault="00DC4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4F9" w:rsidRDefault="004824F9" w:rsidP="00DC4F52">
      <w:r>
        <w:separator/>
      </w:r>
    </w:p>
  </w:footnote>
  <w:footnote w:type="continuationSeparator" w:id="0">
    <w:p w:rsidR="004824F9" w:rsidRDefault="004824F9" w:rsidP="00DC4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F52" w:rsidRDefault="00DC4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F52" w:rsidRDefault="00DC4F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F52" w:rsidRDefault="00DC4F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746D"/>
    <w:rsid w:val="0008088D"/>
    <w:rsid w:val="00176C7A"/>
    <w:rsid w:val="00215422"/>
    <w:rsid w:val="004824F9"/>
    <w:rsid w:val="005043A9"/>
    <w:rsid w:val="00521595"/>
    <w:rsid w:val="005A2161"/>
    <w:rsid w:val="00C05CDA"/>
    <w:rsid w:val="00DC4F52"/>
    <w:rsid w:val="00E065B2"/>
    <w:rsid w:val="00F02746"/>
    <w:rsid w:val="00F8746D"/>
    <w:rsid w:val="00FE0E2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91BEBA-E959-4571-AC45-5201F300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pPr>
    <w:rPr>
      <w:rFonts w:ascii="Tms Rmn" w:hAnsi="Tms Rmn" w:cs="Tms Rmn"/>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8">
    <w:name w:val="p18"/>
    <w:uiPriority w:val="99"/>
    <w:pPr>
      <w:widowControl w:val="0"/>
      <w:tabs>
        <w:tab w:val="left" w:pos="720"/>
      </w:tabs>
      <w:overflowPunct w:val="0"/>
      <w:autoSpaceDE w:val="0"/>
      <w:autoSpaceDN w:val="0"/>
      <w:adjustRightInd w:val="0"/>
      <w:spacing w:line="280" w:lineRule="atLeast"/>
    </w:pPr>
    <w:rPr>
      <w:rFonts w:ascii="Times New Roman" w:hAnsi="Times New Roman"/>
      <w:kern w:val="28"/>
    </w:rPr>
  </w:style>
  <w:style w:type="paragraph" w:customStyle="1" w:styleId="p1">
    <w:name w:val="p1"/>
    <w:uiPriority w:val="99"/>
    <w:pPr>
      <w:widowControl w:val="0"/>
      <w:tabs>
        <w:tab w:val="left" w:pos="720"/>
      </w:tabs>
      <w:overflowPunct w:val="0"/>
      <w:autoSpaceDE w:val="0"/>
      <w:autoSpaceDN w:val="0"/>
      <w:adjustRightInd w:val="0"/>
      <w:spacing w:line="360" w:lineRule="atLeast"/>
      <w:jc w:val="both"/>
    </w:pPr>
    <w:rPr>
      <w:rFonts w:ascii="Times New Roman" w:hAnsi="Times New Roman"/>
      <w:kern w:val="28"/>
    </w:rPr>
  </w:style>
  <w:style w:type="paragraph" w:customStyle="1" w:styleId="p3">
    <w:name w:val="p3"/>
    <w:uiPriority w:val="99"/>
    <w:pPr>
      <w:widowControl w:val="0"/>
      <w:overflowPunct w:val="0"/>
      <w:autoSpaceDE w:val="0"/>
      <w:autoSpaceDN w:val="0"/>
      <w:adjustRightInd w:val="0"/>
      <w:spacing w:line="240" w:lineRule="atLeast"/>
      <w:ind w:left="720" w:hanging="720"/>
      <w:jc w:val="both"/>
    </w:pPr>
    <w:rPr>
      <w:rFonts w:ascii="Times New Roman" w:hAnsi="Times New Roman"/>
      <w:kern w:val="28"/>
    </w:rPr>
  </w:style>
  <w:style w:type="paragraph" w:customStyle="1" w:styleId="t4">
    <w:name w:val="t4"/>
    <w:uiPriority w:val="99"/>
    <w:pPr>
      <w:widowControl w:val="0"/>
      <w:overflowPunct w:val="0"/>
      <w:autoSpaceDE w:val="0"/>
      <w:autoSpaceDN w:val="0"/>
      <w:adjustRightInd w:val="0"/>
      <w:spacing w:line="280" w:lineRule="atLeast"/>
    </w:pPr>
    <w:rPr>
      <w:rFonts w:ascii="Times New Roman" w:hAnsi="Times New Roman"/>
      <w:kern w:val="28"/>
    </w:rPr>
  </w:style>
  <w:style w:type="paragraph" w:styleId="BalloonText">
    <w:name w:val="Balloon Text"/>
    <w:basedOn w:val="Normal"/>
    <w:link w:val="BalloonTextChar"/>
    <w:uiPriority w:val="99"/>
    <w:semiHidden/>
    <w:unhideWhenUsed/>
    <w:rsid w:val="005A2161"/>
    <w:rPr>
      <w:rFonts w:ascii="Segoe UI" w:hAnsi="Segoe UI" w:cs="Segoe UI"/>
      <w:sz w:val="18"/>
      <w:szCs w:val="18"/>
    </w:rPr>
  </w:style>
  <w:style w:type="character" w:customStyle="1" w:styleId="BalloonTextChar">
    <w:name w:val="Balloon Text Char"/>
    <w:link w:val="BalloonText"/>
    <w:uiPriority w:val="99"/>
    <w:semiHidden/>
    <w:rsid w:val="005A2161"/>
    <w:rPr>
      <w:rFonts w:ascii="Segoe UI" w:hAnsi="Segoe UI" w:cs="Segoe UI"/>
      <w:color w:val="000000"/>
      <w:kern w:val="30"/>
      <w:sz w:val="18"/>
      <w:szCs w:val="18"/>
    </w:rPr>
  </w:style>
  <w:style w:type="paragraph" w:styleId="Header">
    <w:name w:val="header"/>
    <w:basedOn w:val="Normal"/>
    <w:link w:val="HeaderChar"/>
    <w:uiPriority w:val="99"/>
    <w:unhideWhenUsed/>
    <w:rsid w:val="00DC4F52"/>
    <w:pPr>
      <w:tabs>
        <w:tab w:val="center" w:pos="4513"/>
        <w:tab w:val="right" w:pos="9026"/>
      </w:tabs>
    </w:pPr>
  </w:style>
  <w:style w:type="character" w:customStyle="1" w:styleId="HeaderChar">
    <w:name w:val="Header Char"/>
    <w:link w:val="Header"/>
    <w:uiPriority w:val="99"/>
    <w:rsid w:val="00DC4F52"/>
    <w:rPr>
      <w:rFonts w:ascii="Tms Rmn" w:hAnsi="Tms Rmn" w:cs="Tms Rmn"/>
      <w:color w:val="000000"/>
      <w:kern w:val="30"/>
    </w:rPr>
  </w:style>
  <w:style w:type="paragraph" w:styleId="Footer">
    <w:name w:val="footer"/>
    <w:basedOn w:val="Normal"/>
    <w:link w:val="FooterChar"/>
    <w:uiPriority w:val="99"/>
    <w:unhideWhenUsed/>
    <w:rsid w:val="00DC4F52"/>
    <w:pPr>
      <w:tabs>
        <w:tab w:val="center" w:pos="4513"/>
        <w:tab w:val="right" w:pos="9026"/>
      </w:tabs>
    </w:pPr>
  </w:style>
  <w:style w:type="character" w:customStyle="1" w:styleId="FooterChar">
    <w:name w:val="Footer Char"/>
    <w:link w:val="Footer"/>
    <w:uiPriority w:val="99"/>
    <w:rsid w:val="00DC4F52"/>
    <w:rPr>
      <w:rFonts w:ascii="Tms Rmn" w:hAnsi="Tms Rmn" w:cs="Tms Rmn"/>
      <w:color w:val="000000"/>
      <w:kern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2557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dc:creator>
  <cp:keywords/>
  <cp:lastModifiedBy>Judy</cp:lastModifiedBy>
  <cp:revision>2</cp:revision>
  <cp:lastPrinted>2019-02-22T04:58:00Z</cp:lastPrinted>
  <dcterms:created xsi:type="dcterms:W3CDTF">2019-10-20T08:50:00Z</dcterms:created>
  <dcterms:modified xsi:type="dcterms:W3CDTF">2019-10-20T08:50:00Z</dcterms:modified>
</cp:coreProperties>
</file>